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2B08E5B9" w:rsidR="00FE067E" w:rsidRPr="00DC1918" w:rsidRDefault="00380FEA"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F61C21A" wp14:editId="1A37485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A7267FD" w14:textId="6857D493" w:rsidR="00380FEA" w:rsidRPr="00380FEA" w:rsidRDefault="00380FEA" w:rsidP="00380FEA">
                            <w:pPr>
                              <w:spacing w:line="240" w:lineRule="auto"/>
                              <w:jc w:val="center"/>
                              <w:rPr>
                                <w:rFonts w:cs="Arial"/>
                                <w:b/>
                              </w:rPr>
                            </w:pPr>
                            <w:r w:rsidRPr="00380FE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61C21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A7267FD" w14:textId="6857D493" w:rsidR="00380FEA" w:rsidRPr="00380FEA" w:rsidRDefault="00380FEA" w:rsidP="00380FEA">
                      <w:pPr>
                        <w:spacing w:line="240" w:lineRule="auto"/>
                        <w:jc w:val="center"/>
                        <w:rPr>
                          <w:rFonts w:cs="Arial"/>
                          <w:b/>
                        </w:rPr>
                      </w:pPr>
                      <w:r w:rsidRPr="00380FEA">
                        <w:rPr>
                          <w:rFonts w:cs="Arial"/>
                          <w:b/>
                        </w:rPr>
                        <w:t>FISCAL NOTE</w:t>
                      </w:r>
                    </w:p>
                  </w:txbxContent>
                </v:textbox>
              </v:shape>
            </w:pict>
          </mc:Fallback>
        </mc:AlternateContent>
      </w:r>
      <w:r w:rsidR="00CD36CF" w:rsidRPr="00DC1918">
        <w:rPr>
          <w:color w:val="auto"/>
        </w:rPr>
        <w:t>WEST virginia legislature</w:t>
      </w:r>
    </w:p>
    <w:p w14:paraId="446F25A9" w14:textId="4893B6B9" w:rsidR="00CD36CF" w:rsidRPr="00DC1918" w:rsidRDefault="00CD36CF" w:rsidP="00CC1F3B">
      <w:pPr>
        <w:pStyle w:val="TitlePageSession"/>
        <w:rPr>
          <w:color w:val="auto"/>
        </w:rPr>
      </w:pPr>
      <w:r w:rsidRPr="00DC1918">
        <w:rPr>
          <w:color w:val="auto"/>
        </w:rPr>
        <w:t>20</w:t>
      </w:r>
      <w:r w:rsidR="007F29DD" w:rsidRPr="00DC1918">
        <w:rPr>
          <w:color w:val="auto"/>
        </w:rPr>
        <w:t>2</w:t>
      </w:r>
      <w:r w:rsidR="001143CA" w:rsidRPr="00DC1918">
        <w:rPr>
          <w:color w:val="auto"/>
        </w:rPr>
        <w:t>1</w:t>
      </w:r>
      <w:r w:rsidRPr="00DC1918">
        <w:rPr>
          <w:color w:val="auto"/>
        </w:rPr>
        <w:t xml:space="preserve"> regular session</w:t>
      </w:r>
    </w:p>
    <w:p w14:paraId="77049CE2" w14:textId="77777777" w:rsidR="00CD36CF" w:rsidRPr="00DC1918" w:rsidRDefault="007C665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C1918">
            <w:rPr>
              <w:color w:val="auto"/>
            </w:rPr>
            <w:t>Introduced</w:t>
          </w:r>
        </w:sdtContent>
      </w:sdt>
    </w:p>
    <w:p w14:paraId="070377CD" w14:textId="17A8788A" w:rsidR="00CD36CF" w:rsidRPr="00DC1918" w:rsidRDefault="007C665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36B29" w:rsidRPr="00DC1918">
            <w:rPr>
              <w:color w:val="auto"/>
            </w:rPr>
            <w:t>Senate</w:t>
          </w:r>
        </w:sdtContent>
      </w:sdt>
      <w:r w:rsidR="00303684" w:rsidRPr="00DC1918">
        <w:rPr>
          <w:color w:val="auto"/>
        </w:rPr>
        <w:t xml:space="preserve"> </w:t>
      </w:r>
      <w:r w:rsidR="00CD36CF" w:rsidRPr="00DC1918">
        <w:rPr>
          <w:color w:val="auto"/>
        </w:rPr>
        <w:t xml:space="preserve">Bill </w:t>
      </w:r>
      <w:sdt>
        <w:sdtPr>
          <w:rPr>
            <w:color w:val="auto"/>
          </w:rPr>
          <w:tag w:val="BNum"/>
          <w:id w:val="1645317809"/>
          <w:lock w:val="sdtLocked"/>
          <w:placeholder>
            <w:docPart w:val="20C22F1B7FBD4C33B249773D07E082F8"/>
          </w:placeholder>
          <w:text/>
        </w:sdtPr>
        <w:sdtEndPr/>
        <w:sdtContent>
          <w:r w:rsidR="00621951">
            <w:rPr>
              <w:color w:val="auto"/>
            </w:rPr>
            <w:t>676</w:t>
          </w:r>
        </w:sdtContent>
      </w:sdt>
    </w:p>
    <w:p w14:paraId="2B17A3F4" w14:textId="53C89B79" w:rsidR="00CD36CF" w:rsidRPr="00DC1918" w:rsidRDefault="00CD36CF" w:rsidP="00CC1F3B">
      <w:pPr>
        <w:pStyle w:val="Sponsors"/>
        <w:rPr>
          <w:color w:val="auto"/>
        </w:rPr>
      </w:pPr>
      <w:r w:rsidRPr="00DC1918">
        <w:rPr>
          <w:color w:val="auto"/>
        </w:rPr>
        <w:t xml:space="preserve">By </w:t>
      </w:r>
      <w:sdt>
        <w:sdtPr>
          <w:rPr>
            <w:color w:val="auto"/>
          </w:rPr>
          <w:tag w:val="Sponsors"/>
          <w:id w:val="1589585889"/>
          <w:placeholder>
            <w:docPart w:val="D3DF987F6921417FB42A59748B040B52"/>
          </w:placeholder>
          <w:text w:multiLine="1"/>
        </w:sdtPr>
        <w:sdtEndPr/>
        <w:sdtContent>
          <w:r w:rsidR="00536B29" w:rsidRPr="00DC1918">
            <w:rPr>
              <w:color w:val="auto"/>
            </w:rPr>
            <w:t>Senator Maynard</w:t>
          </w:r>
        </w:sdtContent>
      </w:sdt>
    </w:p>
    <w:p w14:paraId="44F98F1F" w14:textId="2077C5E9" w:rsidR="00E831B3" w:rsidRPr="00DC1918" w:rsidRDefault="00CD36CF" w:rsidP="00CC1F3B">
      <w:pPr>
        <w:pStyle w:val="References"/>
        <w:rPr>
          <w:color w:val="auto"/>
        </w:rPr>
      </w:pPr>
      <w:r w:rsidRPr="00DC1918">
        <w:rPr>
          <w:color w:val="auto"/>
        </w:rPr>
        <w:t>[</w:t>
      </w:r>
      <w:sdt>
        <w:sdtPr>
          <w:rPr>
            <w:color w:val="auto"/>
          </w:rPr>
          <w:tag w:val="References"/>
          <w:id w:val="-1043047873"/>
          <w:placeholder>
            <w:docPart w:val="86D2588D5BE4435AB3D90589B95411FC"/>
          </w:placeholder>
          <w:text w:multiLine="1"/>
        </w:sdtPr>
        <w:sdtEndPr/>
        <w:sdtContent>
          <w:r w:rsidR="00621951" w:rsidRPr="00DC1918">
            <w:rPr>
              <w:color w:val="auto"/>
            </w:rPr>
            <w:t xml:space="preserve">Introduced </w:t>
          </w:r>
          <w:r w:rsidR="00621951" w:rsidRPr="00B840C3">
            <w:rPr>
              <w:color w:val="auto"/>
            </w:rPr>
            <w:t>March 19, 2021; referred</w:t>
          </w:r>
          <w:r w:rsidR="00621951" w:rsidRPr="00DC1918">
            <w:rPr>
              <w:color w:val="auto"/>
            </w:rPr>
            <w:br/>
            <w:t>to the Committee on</w:t>
          </w:r>
          <w:r w:rsidR="007C665F">
            <w:rPr>
              <w:color w:val="auto"/>
            </w:rPr>
            <w:t xml:space="preserve"> Transportation and Infrastructure; and then to the Committee on Finance</w:t>
          </w:r>
        </w:sdtContent>
      </w:sdt>
      <w:r w:rsidRPr="00DC1918">
        <w:rPr>
          <w:color w:val="auto"/>
        </w:rPr>
        <w:t>]</w:t>
      </w:r>
    </w:p>
    <w:p w14:paraId="34F47D0B" w14:textId="4FE23C78" w:rsidR="00303684" w:rsidRPr="00DC1918" w:rsidRDefault="0000526A" w:rsidP="00CC1F3B">
      <w:pPr>
        <w:pStyle w:val="TitleSection"/>
        <w:rPr>
          <w:color w:val="auto"/>
        </w:rPr>
      </w:pPr>
      <w:r w:rsidRPr="00DC1918">
        <w:rPr>
          <w:color w:val="auto"/>
        </w:rPr>
        <w:lastRenderedPageBreak/>
        <w:t>A BILL</w:t>
      </w:r>
      <w:r w:rsidR="00536B29" w:rsidRPr="00DC1918">
        <w:rPr>
          <w:color w:val="auto"/>
        </w:rPr>
        <w:t xml:space="preserve"> to amend and reenact §11-14C-47 of the Code of West Virginia, 1931, as amended, relating to </w:t>
      </w:r>
      <w:r w:rsidR="00EF5F01" w:rsidRPr="00DC1918">
        <w:rPr>
          <w:color w:val="auto"/>
        </w:rPr>
        <w:t>requiring tax</w:t>
      </w:r>
      <w:r w:rsidR="00286E2A" w:rsidRPr="00DC1918">
        <w:rPr>
          <w:color w:val="auto"/>
        </w:rPr>
        <w:t xml:space="preserve">es </w:t>
      </w:r>
      <w:r w:rsidR="00EF5F01" w:rsidRPr="00DC1918">
        <w:rPr>
          <w:color w:val="auto"/>
        </w:rPr>
        <w:t xml:space="preserve">collected from motor fuels </w:t>
      </w:r>
      <w:r w:rsidR="00286E2A" w:rsidRPr="00DC1918">
        <w:rPr>
          <w:color w:val="auto"/>
        </w:rPr>
        <w:t>that are used by off</w:t>
      </w:r>
      <w:r w:rsidR="00621951">
        <w:rPr>
          <w:color w:val="auto"/>
        </w:rPr>
        <w:t>-</w:t>
      </w:r>
      <w:r w:rsidR="00286E2A" w:rsidRPr="00DC1918">
        <w:rPr>
          <w:color w:val="auto"/>
        </w:rPr>
        <w:t>highway vehicles be used to map state roads using the graphic information system.</w:t>
      </w:r>
    </w:p>
    <w:p w14:paraId="226DCE3D" w14:textId="77777777" w:rsidR="00303684" w:rsidRPr="00DC1918" w:rsidRDefault="00303684" w:rsidP="00CC1F3B">
      <w:pPr>
        <w:pStyle w:val="EnactingClause"/>
        <w:rPr>
          <w:color w:val="auto"/>
        </w:rPr>
        <w:sectPr w:rsidR="00303684" w:rsidRPr="00DC1918" w:rsidSect="007D64E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C1918">
        <w:rPr>
          <w:color w:val="auto"/>
        </w:rPr>
        <w:t>Be it enacted by the Legislature of West Virginia:</w:t>
      </w:r>
    </w:p>
    <w:p w14:paraId="239A5F06" w14:textId="77777777" w:rsidR="007262DD" w:rsidRPr="00DC1918" w:rsidRDefault="007262DD" w:rsidP="00F04DB4">
      <w:pPr>
        <w:pStyle w:val="ArticleHeading"/>
        <w:rPr>
          <w:color w:val="auto"/>
        </w:rPr>
        <w:sectPr w:rsidR="007262DD" w:rsidRPr="00DC1918" w:rsidSect="007D64E3">
          <w:type w:val="continuous"/>
          <w:pgSz w:w="12240" w:h="15840" w:code="1"/>
          <w:pgMar w:top="1440" w:right="1440" w:bottom="1440" w:left="1440" w:header="720" w:footer="720" w:gutter="0"/>
          <w:lnNumType w:countBy="1" w:restart="newSection"/>
          <w:cols w:space="720"/>
          <w:titlePg/>
          <w:docGrid w:linePitch="360"/>
        </w:sectPr>
      </w:pPr>
      <w:r w:rsidRPr="00DC1918">
        <w:rPr>
          <w:color w:val="auto"/>
        </w:rPr>
        <w:t>ARTICLE 14C. MOTOR FUEL EXCISE TAX.</w:t>
      </w:r>
    </w:p>
    <w:p w14:paraId="2DCCA4A5" w14:textId="77777777" w:rsidR="007262DD" w:rsidRPr="00DC1918" w:rsidRDefault="007262DD" w:rsidP="00A57A65">
      <w:pPr>
        <w:pStyle w:val="SectionHeading"/>
        <w:rPr>
          <w:color w:val="auto"/>
        </w:rPr>
      </w:pPr>
      <w:r w:rsidRPr="00DC1918">
        <w:rPr>
          <w:color w:val="auto"/>
        </w:rPr>
        <w:t>§11-14C-47. Disposition of tax collected; dedicated receipts; reports.</w:t>
      </w:r>
    </w:p>
    <w:p w14:paraId="1ED512E1" w14:textId="2B282BAF" w:rsidR="007262DD" w:rsidRPr="00DC1918" w:rsidRDefault="007262DD" w:rsidP="00A57A65">
      <w:pPr>
        <w:pStyle w:val="SectionBody"/>
        <w:rPr>
          <w:color w:val="auto"/>
        </w:rPr>
      </w:pPr>
      <w:r w:rsidRPr="00DC1918">
        <w:rPr>
          <w:color w:val="auto"/>
        </w:rPr>
        <w:t xml:space="preserve">(a) There is hereby created and established in the State Treasury a special revolving fund to be known and designated as the </w:t>
      </w:r>
      <w:r w:rsidR="00D42D6B" w:rsidRPr="00DC1918">
        <w:rPr>
          <w:color w:val="auto"/>
        </w:rPr>
        <w:t>“</w:t>
      </w:r>
      <w:r w:rsidRPr="00DC1918">
        <w:rPr>
          <w:color w:val="auto"/>
        </w:rPr>
        <w:t>Motor Fuel General Tax Administration Fund.</w:t>
      </w:r>
      <w:r w:rsidR="00D42D6B" w:rsidRPr="00DC1918">
        <w:rPr>
          <w:color w:val="auto"/>
        </w:rPr>
        <w:t>”</w:t>
      </w:r>
      <w:r w:rsidRPr="00DC1918">
        <w:rPr>
          <w:color w:val="auto"/>
        </w:rPr>
        <w:t xml:space="preserve"> The commissioner is authorized to retain one half of one percent of the tax collected pursuant to the provisions of this article: </w:t>
      </w:r>
      <w:r w:rsidRPr="00DC1918">
        <w:rPr>
          <w:i/>
          <w:iCs/>
          <w:color w:val="auto"/>
        </w:rPr>
        <w:t>Provided,</w:t>
      </w:r>
      <w:r w:rsidRPr="00DC1918">
        <w:rPr>
          <w:color w:val="auto"/>
        </w:rPr>
        <w:t xml:space="preserve"> That in any fiscal year in which the tax collected pursuant to the provisions of this article exceed $300 million, the commissioner is authorized to retain an additional one percent of the tax in excess of the $300 million that is collected. The amounts retained by the commissioner under this subsection shall be deposited in the </w:t>
      </w:r>
      <w:r w:rsidR="00D42D6B" w:rsidRPr="00DC1918">
        <w:rPr>
          <w:color w:val="auto"/>
        </w:rPr>
        <w:t>M</w:t>
      </w:r>
      <w:r w:rsidRPr="00DC1918">
        <w:rPr>
          <w:color w:val="auto"/>
        </w:rPr>
        <w:t xml:space="preserve">otor </w:t>
      </w:r>
      <w:r w:rsidR="00D42D6B" w:rsidRPr="00DC1918">
        <w:rPr>
          <w:color w:val="auto"/>
        </w:rPr>
        <w:t>F</w:t>
      </w:r>
      <w:r w:rsidRPr="00DC1918">
        <w:rPr>
          <w:color w:val="auto"/>
        </w:rPr>
        <w:t xml:space="preserve">uel </w:t>
      </w:r>
      <w:r w:rsidR="00D42D6B" w:rsidRPr="00DC1918">
        <w:rPr>
          <w:color w:val="auto"/>
        </w:rPr>
        <w:t>G</w:t>
      </w:r>
      <w:r w:rsidRPr="00DC1918">
        <w:rPr>
          <w:color w:val="auto"/>
        </w:rPr>
        <w:t xml:space="preserve">eneral </w:t>
      </w:r>
      <w:r w:rsidR="00D42D6B" w:rsidRPr="00DC1918">
        <w:rPr>
          <w:color w:val="auto"/>
        </w:rPr>
        <w:t>T</w:t>
      </w:r>
      <w:r w:rsidRPr="00DC1918">
        <w:rPr>
          <w:color w:val="auto"/>
        </w:rPr>
        <w:t xml:space="preserve">ax </w:t>
      </w:r>
      <w:r w:rsidR="00D42D6B" w:rsidRPr="00DC1918">
        <w:rPr>
          <w:color w:val="auto"/>
        </w:rPr>
        <w:t>A</w:t>
      </w:r>
      <w:r w:rsidRPr="00DC1918">
        <w:rPr>
          <w:color w:val="auto"/>
        </w:rPr>
        <w:t xml:space="preserve">dministration </w:t>
      </w:r>
      <w:r w:rsidR="00D42D6B" w:rsidRPr="00DC1918">
        <w:rPr>
          <w:color w:val="auto"/>
        </w:rPr>
        <w:t>F</w:t>
      </w:r>
      <w:r w:rsidRPr="00DC1918">
        <w:rPr>
          <w:color w:val="auto"/>
        </w:rPr>
        <w:t>und and may be expended for the general administration of taxes imposed by this chapter.</w:t>
      </w:r>
    </w:p>
    <w:p w14:paraId="6F41F968" w14:textId="2FA1A6A3" w:rsidR="007262DD" w:rsidRPr="00DC1918" w:rsidRDefault="007262DD" w:rsidP="00A57A65">
      <w:pPr>
        <w:pStyle w:val="SectionBody"/>
        <w:rPr>
          <w:color w:val="auto"/>
        </w:rPr>
      </w:pPr>
      <w:r w:rsidRPr="00DC1918">
        <w:rPr>
          <w:color w:val="auto"/>
        </w:rPr>
        <w:t xml:space="preserve">(b) All remaining tax collected under the provisions of this article after deducting the amount of any refunds lawfully paid shall be paid into the </w:t>
      </w:r>
      <w:r w:rsidR="009D1A4C" w:rsidRPr="00DC1918">
        <w:rPr>
          <w:color w:val="auto"/>
        </w:rPr>
        <w:t>S</w:t>
      </w:r>
      <w:r w:rsidRPr="00DC1918">
        <w:rPr>
          <w:color w:val="auto"/>
        </w:rPr>
        <w:t xml:space="preserve">tate </w:t>
      </w:r>
      <w:r w:rsidR="009D1A4C" w:rsidRPr="00DC1918">
        <w:rPr>
          <w:color w:val="auto"/>
        </w:rPr>
        <w:t>R</w:t>
      </w:r>
      <w:r w:rsidRPr="00DC1918">
        <w:rPr>
          <w:color w:val="auto"/>
        </w:rPr>
        <w:t xml:space="preserve">oad </w:t>
      </w:r>
      <w:r w:rsidR="009D1A4C" w:rsidRPr="00DC1918">
        <w:rPr>
          <w:color w:val="auto"/>
        </w:rPr>
        <w:t>F</w:t>
      </w:r>
      <w:r w:rsidRPr="00DC1918">
        <w:rPr>
          <w:color w:val="auto"/>
        </w:rPr>
        <w:t xml:space="preserve">und and used only for the purpose of construction, reconstruction, maintenance and repair of highways, matching of federal moneys available for highway purposes and payment of the interest and sinking fund obligations on state bonds issued for highway purposes: </w:t>
      </w:r>
      <w:r w:rsidRPr="00DC1918">
        <w:rPr>
          <w:i/>
          <w:iCs/>
          <w:color w:val="auto"/>
          <w:u w:val="single"/>
        </w:rPr>
        <w:t>Provided,</w:t>
      </w:r>
      <w:r w:rsidRPr="00DC1918">
        <w:rPr>
          <w:color w:val="auto"/>
          <w:u w:val="single"/>
        </w:rPr>
        <w:t xml:space="preserve"> That taxes collected under the provisions of this article after deducting the amount of any refunds lawfully paid that are derived from off highway vehicle use shall be earmarked for use in the Division of Highways to pay for new mapping use</w:t>
      </w:r>
      <w:r w:rsidR="00EF5F01" w:rsidRPr="00DC1918">
        <w:rPr>
          <w:color w:val="auto"/>
          <w:u w:val="single"/>
        </w:rPr>
        <w:t>,</w:t>
      </w:r>
      <w:r w:rsidRPr="00DC1918">
        <w:rPr>
          <w:color w:val="auto"/>
          <w:u w:val="single"/>
        </w:rPr>
        <w:t xml:space="preserve"> through its graphic information system (GIS)</w:t>
      </w:r>
      <w:r w:rsidR="00EF5F01" w:rsidRPr="00DC1918">
        <w:rPr>
          <w:color w:val="auto"/>
          <w:u w:val="single"/>
        </w:rPr>
        <w:t>,</w:t>
      </w:r>
      <w:r w:rsidRPr="00DC1918">
        <w:rPr>
          <w:color w:val="auto"/>
          <w:u w:val="single"/>
        </w:rPr>
        <w:t xml:space="preserve"> </w:t>
      </w:r>
      <w:r w:rsidR="00EF5F01" w:rsidRPr="00DC1918">
        <w:rPr>
          <w:color w:val="auto"/>
          <w:u w:val="single"/>
        </w:rPr>
        <w:t xml:space="preserve">to </w:t>
      </w:r>
      <w:r w:rsidRPr="00DC1918">
        <w:rPr>
          <w:color w:val="auto"/>
          <w:u w:val="single"/>
        </w:rPr>
        <w:t>totally identify all public roads, their condition, and type</w:t>
      </w:r>
      <w:r w:rsidR="00EF5F01" w:rsidRPr="00DC1918">
        <w:rPr>
          <w:color w:val="auto"/>
          <w:u w:val="single"/>
        </w:rPr>
        <w:t>s</w:t>
      </w:r>
      <w:r w:rsidRPr="00DC1918">
        <w:rPr>
          <w:color w:val="auto"/>
          <w:u w:val="single"/>
        </w:rPr>
        <w:t xml:space="preserve"> of the surface.</w:t>
      </w:r>
    </w:p>
    <w:p w14:paraId="510A0969" w14:textId="7ADA48DE" w:rsidR="007262DD" w:rsidRPr="00DC1918" w:rsidRDefault="007262DD" w:rsidP="00A57A65">
      <w:pPr>
        <w:pStyle w:val="SectionBody"/>
        <w:rPr>
          <w:color w:val="auto"/>
        </w:rPr>
        <w:sectPr w:rsidR="007262DD" w:rsidRPr="00DC1918" w:rsidSect="007D64E3">
          <w:type w:val="continuous"/>
          <w:pgSz w:w="12240" w:h="15840" w:code="1"/>
          <w:pgMar w:top="1440" w:right="1440" w:bottom="1440" w:left="1440" w:header="720" w:footer="720" w:gutter="0"/>
          <w:lnNumType w:countBy="1" w:restart="newSection"/>
          <w:cols w:space="720"/>
          <w:docGrid w:linePitch="360"/>
        </w:sectPr>
      </w:pPr>
      <w:r w:rsidRPr="00DC1918">
        <w:rPr>
          <w:color w:val="auto"/>
        </w:rPr>
        <w:t xml:space="preserve">(c) Not less than monthly, beginning July 1, 2007, the Commissioner of Highways shall report to the Joint Committee on Government and Finance or its designated subcommittee on the </w:t>
      </w:r>
      <w:r w:rsidRPr="00DC1918">
        <w:rPr>
          <w:color w:val="auto"/>
        </w:rPr>
        <w:lastRenderedPageBreak/>
        <w:t xml:space="preserve">amount of tax paid into the </w:t>
      </w:r>
      <w:r w:rsidR="009D1A4C" w:rsidRPr="00DC1918">
        <w:rPr>
          <w:color w:val="auto"/>
        </w:rPr>
        <w:t>S</w:t>
      </w:r>
      <w:r w:rsidRPr="00DC1918">
        <w:rPr>
          <w:color w:val="auto"/>
        </w:rPr>
        <w:t xml:space="preserve">tate </w:t>
      </w:r>
      <w:r w:rsidR="009D1A4C" w:rsidRPr="00DC1918">
        <w:rPr>
          <w:color w:val="auto"/>
        </w:rPr>
        <w:t>R</w:t>
      </w:r>
      <w:r w:rsidRPr="00DC1918">
        <w:rPr>
          <w:color w:val="auto"/>
        </w:rPr>
        <w:t xml:space="preserve">oad </w:t>
      </w:r>
      <w:r w:rsidR="009D1A4C" w:rsidRPr="00DC1918">
        <w:rPr>
          <w:color w:val="auto"/>
        </w:rPr>
        <w:t>F</w:t>
      </w:r>
      <w:r w:rsidRPr="00DC1918">
        <w:rPr>
          <w:color w:val="auto"/>
        </w:rPr>
        <w:t>und under subsection (b) of this section, any matching federal funds, and all expenditures therefrom.</w:t>
      </w:r>
    </w:p>
    <w:p w14:paraId="7D0B83B5" w14:textId="77777777" w:rsidR="00C33014" w:rsidRPr="00DC1918" w:rsidRDefault="00C33014" w:rsidP="00CC1F3B">
      <w:pPr>
        <w:pStyle w:val="Note"/>
        <w:rPr>
          <w:color w:val="auto"/>
        </w:rPr>
      </w:pPr>
    </w:p>
    <w:p w14:paraId="3DC8BFCC" w14:textId="5357AA29" w:rsidR="006865E9" w:rsidRPr="00DC1918" w:rsidRDefault="00CF1DCA" w:rsidP="00CC1F3B">
      <w:pPr>
        <w:pStyle w:val="Note"/>
        <w:rPr>
          <w:color w:val="auto"/>
        </w:rPr>
      </w:pPr>
      <w:r w:rsidRPr="00DC1918">
        <w:rPr>
          <w:color w:val="auto"/>
        </w:rPr>
        <w:t>NOTE: The</w:t>
      </w:r>
      <w:r w:rsidR="006865E9" w:rsidRPr="00DC1918">
        <w:rPr>
          <w:color w:val="auto"/>
        </w:rPr>
        <w:t xml:space="preserve"> purpose of this bill is to </w:t>
      </w:r>
      <w:r w:rsidR="00286E2A" w:rsidRPr="00DC1918">
        <w:rPr>
          <w:color w:val="auto"/>
        </w:rPr>
        <w:t>require taxes collected from motor fuels that are used by off highway vehicles are to be used to map state roads using the graphic information system (GIS).</w:t>
      </w:r>
    </w:p>
    <w:p w14:paraId="5972D77D" w14:textId="77777777" w:rsidR="006865E9" w:rsidRPr="00DC1918" w:rsidRDefault="00AE48A0" w:rsidP="00CC1F3B">
      <w:pPr>
        <w:pStyle w:val="Note"/>
        <w:rPr>
          <w:color w:val="auto"/>
        </w:rPr>
      </w:pPr>
      <w:r w:rsidRPr="00DC1918">
        <w:rPr>
          <w:color w:val="auto"/>
        </w:rPr>
        <w:t>Strike-throughs indicate language that would be stricken from a heading or the present law and underscoring indicates new language that would be added.</w:t>
      </w:r>
    </w:p>
    <w:sectPr w:rsidR="006865E9" w:rsidRPr="00DC1918" w:rsidSect="007D64E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4A1BD18A" w:rsidR="002A0269" w:rsidRPr="00B844FE" w:rsidRDefault="007C665F">
    <w:pPr>
      <w:pStyle w:val="Header"/>
    </w:pPr>
    <w:sdt>
      <w:sdtPr>
        <w:id w:val="-684364211"/>
        <w:placeholder>
          <w:docPart w:val="4A3865B5169449BA8162585DB84D3B51"/>
        </w:placeholder>
        <w:temporary/>
        <w:showingPlcHdr/>
        <w15:appearance w15:val="hidden"/>
      </w:sdtPr>
      <w:sdtEndPr/>
      <w:sdtContent>
        <w:r w:rsidR="00621951"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62195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AF00E17" w:rsidR="00C33014" w:rsidRPr="00C33014" w:rsidRDefault="00AE48A0" w:rsidP="000573A9">
    <w:pPr>
      <w:pStyle w:val="HeaderStyle"/>
    </w:pPr>
    <w:r>
      <w:t>I</w:t>
    </w:r>
    <w:r w:rsidR="001A66B7">
      <w:t xml:space="preserve">ntr </w:t>
    </w:r>
    <w:r w:rsidR="007D64E3">
      <w:t>SB</w:t>
    </w:r>
    <w:r w:rsidR="00621951">
      <w:t xml:space="preserve"> 676</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36B29" w:rsidRPr="00536B29">
          <w:rPr>
            <w:color w:val="auto"/>
          </w:rPr>
          <w:t>2021R3016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86E2A"/>
    <w:rsid w:val="002A0269"/>
    <w:rsid w:val="00303684"/>
    <w:rsid w:val="003143F5"/>
    <w:rsid w:val="00314854"/>
    <w:rsid w:val="00380FEA"/>
    <w:rsid w:val="00394191"/>
    <w:rsid w:val="003C51CD"/>
    <w:rsid w:val="004368E0"/>
    <w:rsid w:val="004C13DD"/>
    <w:rsid w:val="004E3441"/>
    <w:rsid w:val="00500579"/>
    <w:rsid w:val="00536B29"/>
    <w:rsid w:val="005A5366"/>
    <w:rsid w:val="005D7E17"/>
    <w:rsid w:val="006210B7"/>
    <w:rsid w:val="00621951"/>
    <w:rsid w:val="006369EB"/>
    <w:rsid w:val="00637E73"/>
    <w:rsid w:val="006865E9"/>
    <w:rsid w:val="00691F3E"/>
    <w:rsid w:val="00694BFB"/>
    <w:rsid w:val="006A106B"/>
    <w:rsid w:val="006C523D"/>
    <w:rsid w:val="006D1673"/>
    <w:rsid w:val="006D4036"/>
    <w:rsid w:val="007262DD"/>
    <w:rsid w:val="00780778"/>
    <w:rsid w:val="007A5259"/>
    <w:rsid w:val="007A7081"/>
    <w:rsid w:val="007C665F"/>
    <w:rsid w:val="007D64E3"/>
    <w:rsid w:val="007F1CF5"/>
    <w:rsid w:val="007F29DD"/>
    <w:rsid w:val="00834EDE"/>
    <w:rsid w:val="008736AA"/>
    <w:rsid w:val="008C6507"/>
    <w:rsid w:val="008D275D"/>
    <w:rsid w:val="008F61EE"/>
    <w:rsid w:val="00980327"/>
    <w:rsid w:val="00986478"/>
    <w:rsid w:val="009B5557"/>
    <w:rsid w:val="009D1A4C"/>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65FAA"/>
    <w:rsid w:val="00C85096"/>
    <w:rsid w:val="00CB20EF"/>
    <w:rsid w:val="00CC1F3B"/>
    <w:rsid w:val="00CD12CB"/>
    <w:rsid w:val="00CD36CF"/>
    <w:rsid w:val="00CF1DCA"/>
    <w:rsid w:val="00D42D6B"/>
    <w:rsid w:val="00D579FC"/>
    <w:rsid w:val="00D81C16"/>
    <w:rsid w:val="00DC1918"/>
    <w:rsid w:val="00DE526B"/>
    <w:rsid w:val="00DF199D"/>
    <w:rsid w:val="00E01542"/>
    <w:rsid w:val="00E365F1"/>
    <w:rsid w:val="00E62F48"/>
    <w:rsid w:val="00E831B3"/>
    <w:rsid w:val="00E95FBC"/>
    <w:rsid w:val="00EE70CB"/>
    <w:rsid w:val="00EF5F01"/>
    <w:rsid w:val="00F41CA2"/>
    <w:rsid w:val="00F443C0"/>
    <w:rsid w:val="00F62EFB"/>
    <w:rsid w:val="00F939A4"/>
    <w:rsid w:val="00FA146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38FB5138-DFA4-49BA-889A-88B068F9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262DD"/>
    <w:rPr>
      <w:rFonts w:eastAsia="Calibri"/>
      <w:b/>
      <w:caps/>
      <w:color w:val="000000"/>
      <w:sz w:val="24"/>
    </w:rPr>
  </w:style>
  <w:style w:type="character" w:customStyle="1" w:styleId="SectionBodyChar">
    <w:name w:val="Section Body Char"/>
    <w:link w:val="SectionBody"/>
    <w:rsid w:val="007262DD"/>
    <w:rPr>
      <w:rFonts w:eastAsia="Calibri"/>
      <w:color w:val="000000"/>
    </w:rPr>
  </w:style>
  <w:style w:type="character" w:customStyle="1" w:styleId="SectionHeadingChar">
    <w:name w:val="Section Heading Char"/>
    <w:link w:val="SectionHeading"/>
    <w:rsid w:val="007262D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40D5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740D59" w:rsidP="00740D59">
          <w:pPr>
            <w:pStyle w:val="20C22F1B7FBD4C33B249773D07E082F81"/>
          </w:pPr>
          <w:r w:rsidRPr="00DC1918">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45F8A"/>
    <w:rsid w:val="00740D59"/>
    <w:rsid w:val="00756611"/>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40D59"/>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740D5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2021-03-18T18:50:00Z</cp:lastPrinted>
  <dcterms:created xsi:type="dcterms:W3CDTF">2021-03-12T17:43:00Z</dcterms:created>
  <dcterms:modified xsi:type="dcterms:W3CDTF">2021-03-18T18:50:00Z</dcterms:modified>
</cp:coreProperties>
</file>